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2922" w14:textId="6C982E0E" w:rsidR="00EA6841" w:rsidRDefault="00293321" w:rsidP="00054092">
      <w:pPr>
        <w:spacing w:after="75" w:line="259" w:lineRule="auto"/>
        <w:ind w:left="212" w:right="0" w:firstLine="0"/>
        <w:jc w:val="center"/>
        <w:rPr>
          <w:b/>
          <w:sz w:val="28"/>
        </w:rPr>
      </w:pPr>
      <w:r>
        <w:rPr>
          <w:b/>
          <w:sz w:val="28"/>
        </w:rPr>
        <w:t>Başlığı Buraya Ekleyebilirsiniz</w:t>
      </w:r>
    </w:p>
    <w:p w14:paraId="3CF9CDC9" w14:textId="231E5196" w:rsidR="005B0213" w:rsidRPr="00EA6841" w:rsidRDefault="00A33454" w:rsidP="00054092">
      <w:pPr>
        <w:spacing w:after="75" w:line="259" w:lineRule="auto"/>
        <w:ind w:left="212" w:right="0" w:firstLine="0"/>
        <w:jc w:val="center"/>
        <w:rPr>
          <w:bCs/>
        </w:rPr>
      </w:pPr>
      <w:r w:rsidRPr="00EA6841">
        <w:rPr>
          <w:bCs/>
          <w:sz w:val="28"/>
        </w:rPr>
        <w:t>(Ortalı, 14 punto</w:t>
      </w:r>
      <w:r w:rsidR="00293321">
        <w:rPr>
          <w:bCs/>
          <w:sz w:val="28"/>
        </w:rPr>
        <w:t>, İlk harfleri büyük</w:t>
      </w:r>
      <w:r w:rsidRPr="00EA6841">
        <w:rPr>
          <w:bCs/>
          <w:sz w:val="28"/>
        </w:rPr>
        <w:t xml:space="preserve"> ve 1 satır aralığı olmalı)</w:t>
      </w:r>
    </w:p>
    <w:p w14:paraId="7CDE82D8" w14:textId="77777777" w:rsidR="008C3F59" w:rsidRDefault="008C3F59">
      <w:pPr>
        <w:spacing w:after="527" w:line="259" w:lineRule="auto"/>
        <w:ind w:left="0" w:right="302" w:firstLine="0"/>
        <w:jc w:val="center"/>
        <w:rPr>
          <w:sz w:val="20"/>
        </w:rPr>
      </w:pPr>
    </w:p>
    <w:p w14:paraId="61EAA623" w14:textId="77777777" w:rsidR="005D2D2E" w:rsidRPr="003079B1" w:rsidRDefault="008C3F59" w:rsidP="005D2D2E">
      <w:pPr>
        <w:spacing w:after="120" w:line="259" w:lineRule="auto"/>
        <w:ind w:left="0" w:right="301" w:firstLine="0"/>
        <w:jc w:val="center"/>
        <w:rPr>
          <w:sz w:val="18"/>
          <w:szCs w:val="18"/>
        </w:rPr>
      </w:pPr>
      <w:r w:rsidRPr="003079B1">
        <w:rPr>
          <w:sz w:val="18"/>
          <w:szCs w:val="18"/>
        </w:rPr>
        <w:t xml:space="preserve">Ad </w:t>
      </w:r>
      <w:proofErr w:type="spellStart"/>
      <w:r w:rsidRPr="003079B1">
        <w:rPr>
          <w:sz w:val="18"/>
          <w:szCs w:val="18"/>
        </w:rPr>
        <w:t>Soyad</w:t>
      </w:r>
      <w:proofErr w:type="spellEnd"/>
      <w:r w:rsidRPr="003079B1">
        <w:rPr>
          <w:rStyle w:val="DipnotBavurusu"/>
          <w:sz w:val="18"/>
          <w:szCs w:val="18"/>
        </w:rPr>
        <w:footnoteReference w:id="1"/>
      </w:r>
    </w:p>
    <w:p w14:paraId="56586C76" w14:textId="32096F45" w:rsidR="005B0213" w:rsidRPr="003079B1" w:rsidRDefault="00A33454" w:rsidP="005D2D2E">
      <w:pPr>
        <w:spacing w:after="120" w:line="259" w:lineRule="auto"/>
        <w:ind w:left="0" w:right="301" w:firstLine="0"/>
        <w:jc w:val="center"/>
        <w:rPr>
          <w:sz w:val="18"/>
          <w:szCs w:val="18"/>
        </w:rPr>
      </w:pPr>
      <w:proofErr w:type="gramStart"/>
      <w:r w:rsidRPr="003079B1">
        <w:rPr>
          <w:sz w:val="18"/>
          <w:szCs w:val="18"/>
        </w:rPr>
        <w:t>(</w:t>
      </w:r>
      <w:proofErr w:type="gramEnd"/>
      <w:r w:rsidRPr="003079B1">
        <w:rPr>
          <w:sz w:val="18"/>
          <w:szCs w:val="18"/>
        </w:rPr>
        <w:t xml:space="preserve">Ortalı, </w:t>
      </w:r>
      <w:r w:rsidR="003079B1" w:rsidRPr="003079B1">
        <w:rPr>
          <w:sz w:val="18"/>
          <w:szCs w:val="18"/>
        </w:rPr>
        <w:t>9</w:t>
      </w:r>
      <w:r w:rsidRPr="003079B1">
        <w:rPr>
          <w:sz w:val="18"/>
          <w:szCs w:val="18"/>
        </w:rPr>
        <w:t xml:space="preserve"> punto ve 1 satır aralığında olmalı</w:t>
      </w:r>
      <w:r w:rsidR="003079B1" w:rsidRPr="003079B1">
        <w:rPr>
          <w:sz w:val="18"/>
          <w:szCs w:val="18"/>
        </w:rPr>
        <w:t>. Birden fazla yazar varsa, yazar ad soyadı yan yana verilmeli.</w:t>
      </w:r>
      <w:r w:rsidR="00E434EB">
        <w:rPr>
          <w:sz w:val="18"/>
          <w:szCs w:val="18"/>
        </w:rPr>
        <w:t xml:space="preserve"> Bi</w:t>
      </w:r>
      <w:r w:rsidR="00F2708E">
        <w:rPr>
          <w:sz w:val="18"/>
          <w:szCs w:val="18"/>
        </w:rPr>
        <w:t>r</w:t>
      </w:r>
      <w:r w:rsidR="00E434EB">
        <w:rPr>
          <w:sz w:val="18"/>
          <w:szCs w:val="18"/>
        </w:rPr>
        <w:t>den fazla yazarlı çalışmalarda sorumlu yazar dipnotta verilmelidir</w:t>
      </w:r>
      <w:proofErr w:type="gramStart"/>
      <w:r w:rsidRPr="003079B1">
        <w:rPr>
          <w:sz w:val="18"/>
          <w:szCs w:val="18"/>
        </w:rPr>
        <w:t>)</w:t>
      </w:r>
      <w:proofErr w:type="gramEnd"/>
    </w:p>
    <w:p w14:paraId="08492CD0" w14:textId="77777777" w:rsidR="00054092" w:rsidRPr="00A33454" w:rsidRDefault="00054092" w:rsidP="00293321">
      <w:pPr>
        <w:ind w:left="0" w:firstLine="0"/>
        <w:rPr>
          <w:sz w:val="18"/>
          <w:szCs w:val="18"/>
        </w:rPr>
      </w:pPr>
    </w:p>
    <w:p w14:paraId="1945DFE8" w14:textId="1AEDDF14" w:rsidR="005B0213" w:rsidRPr="004201F9" w:rsidRDefault="001232C8" w:rsidP="003079B1">
      <w:pPr>
        <w:spacing w:before="120" w:after="120" w:line="240" w:lineRule="auto"/>
        <w:jc w:val="center"/>
        <w:rPr>
          <w:b/>
          <w:bCs/>
        </w:rPr>
      </w:pPr>
      <w:r w:rsidRPr="004201F9">
        <w:rPr>
          <w:b/>
          <w:bCs/>
        </w:rPr>
        <w:t xml:space="preserve">GİRİŞ </w:t>
      </w:r>
      <w:r w:rsidR="009A6FD8" w:rsidRPr="004201F9">
        <w:rPr>
          <w:b/>
          <w:bCs/>
        </w:rPr>
        <w:t>(1. Düzey Başlık)</w:t>
      </w:r>
    </w:p>
    <w:p w14:paraId="613A104D" w14:textId="2EFE7BD1" w:rsidR="003079B1" w:rsidRDefault="001232C8" w:rsidP="003079B1">
      <w:pPr>
        <w:spacing w:before="120" w:after="120" w:line="240" w:lineRule="auto"/>
        <w:ind w:left="11" w:right="312" w:firstLine="0"/>
      </w:pPr>
      <w:r>
        <w:t xml:space="preserve">Bölüm başlıkları büyük harfle yazılmalı, 1 satır boşluğu bırakılarak paragrafa geçilmelidir. </w:t>
      </w:r>
      <w:r w:rsidR="003079B1">
        <w:t>Metnin bundan sonraki başlıkları</w:t>
      </w:r>
      <w:r w:rsidR="00293321">
        <w:t xml:space="preserve"> </w:t>
      </w:r>
      <w:r w:rsidR="003079B1">
        <w:t>burada olduğu gibi 11 punto ve iki yana yaslı olarak yazılmalıdır. Kitap bölümün</w:t>
      </w:r>
      <w:r w:rsidR="00F2708E">
        <w:t>ün</w:t>
      </w:r>
      <w:r w:rsidR="003079B1">
        <w:t xml:space="preserve"> uzunluğu, kaynakça, tablo ve şekiller de dâhil olmak üzere kesinlikle 15 sayfayı geçmemelidir. </w:t>
      </w:r>
    </w:p>
    <w:p w14:paraId="209C34BE" w14:textId="68C97451" w:rsidR="005B0213" w:rsidRPr="004201F9" w:rsidRDefault="001232C8" w:rsidP="003079B1">
      <w:pPr>
        <w:spacing w:before="120" w:after="120" w:line="240" w:lineRule="auto"/>
        <w:rPr>
          <w:b/>
          <w:bCs/>
        </w:rPr>
      </w:pPr>
      <w:r w:rsidRPr="004201F9">
        <w:rPr>
          <w:b/>
          <w:bCs/>
        </w:rPr>
        <w:t xml:space="preserve">Alt Başlıklar </w:t>
      </w:r>
      <w:r w:rsidR="009A6FD8" w:rsidRPr="004201F9">
        <w:rPr>
          <w:b/>
          <w:bCs/>
        </w:rPr>
        <w:t>(2. Düzey Başlık)</w:t>
      </w:r>
    </w:p>
    <w:p w14:paraId="23A01C6A" w14:textId="0DD35D62" w:rsidR="005B0213" w:rsidRDefault="004201F9" w:rsidP="003079B1">
      <w:pPr>
        <w:spacing w:before="120" w:after="120" w:line="240" w:lineRule="auto"/>
        <w:ind w:left="8" w:right="314"/>
      </w:pPr>
      <w:r>
        <w:t>2. düzey a</w:t>
      </w:r>
      <w:r w:rsidR="001232C8">
        <w:t xml:space="preserve">lt başlıklarda her kelimenin ilk harfleri büyük diğer harfler küçük harfle, koyu ve yukarıdaki formata uygun yazılmalı, 1 satır boşluğu bırakılarak paragrafa geçilmelidir. Alt başlıklarda her kelimenin ilk harfleri büyük diğer harfler küçük harfle, koyu ve yukarıdaki formata uygun yazılmalı, </w:t>
      </w:r>
      <w:r w:rsidR="009A6FD8">
        <w:t xml:space="preserve">iki tarafa yaslı, </w:t>
      </w:r>
      <w:r w:rsidR="001232C8">
        <w:t xml:space="preserve">1 satır boşluğu bırakılarak paragrafa geçilmelidir. </w:t>
      </w:r>
    </w:p>
    <w:p w14:paraId="47EBC5FD" w14:textId="4C215039" w:rsidR="005B0213" w:rsidRPr="004201F9" w:rsidRDefault="001232C8" w:rsidP="003079B1">
      <w:pPr>
        <w:spacing w:before="120" w:after="120" w:line="240" w:lineRule="auto"/>
        <w:rPr>
          <w:b/>
          <w:bCs/>
          <w:i/>
          <w:iCs/>
        </w:rPr>
      </w:pPr>
      <w:r w:rsidRPr="004201F9">
        <w:rPr>
          <w:b/>
          <w:bCs/>
          <w:i/>
          <w:iCs/>
        </w:rPr>
        <w:t xml:space="preserve">Alt Başlıklar Altındaki Başlıklar </w:t>
      </w:r>
      <w:r w:rsidR="009A6FD8" w:rsidRPr="004201F9">
        <w:rPr>
          <w:b/>
          <w:bCs/>
          <w:i/>
          <w:iCs/>
        </w:rPr>
        <w:t>(3. Düzey Başlık)</w:t>
      </w:r>
    </w:p>
    <w:p w14:paraId="27D625E7" w14:textId="3F62D65C" w:rsidR="00247477" w:rsidRDefault="00EB1EC1" w:rsidP="00E434EB">
      <w:pPr>
        <w:spacing w:before="120" w:after="120" w:line="240" w:lineRule="auto"/>
        <w:ind w:left="8" w:right="314"/>
      </w:pPr>
      <w:r>
        <w:t>2. düzey a</w:t>
      </w:r>
      <w:r w:rsidR="001232C8">
        <w:t xml:space="preserve">lt başlıkların altındaki </w:t>
      </w:r>
      <w:r>
        <w:t xml:space="preserve">3. düzey alt </w:t>
      </w:r>
      <w:r w:rsidR="001232C8">
        <w:t xml:space="preserve">başlıklarda her kelimenin ilk harfleri büyük diğer harfler küçük harfle, koyu ve italik olarak yukarıdaki formata uygun yazılmalı, </w:t>
      </w:r>
      <w:r w:rsidR="009A6FD8">
        <w:t>iki taraf</w:t>
      </w:r>
      <w:r w:rsidR="00E434EB">
        <w:t>a</w:t>
      </w:r>
      <w:r w:rsidR="009A6FD8">
        <w:t xml:space="preserve"> yaslı, </w:t>
      </w:r>
      <w:r w:rsidR="001232C8">
        <w:t xml:space="preserve">1 satır boşluğu bırakılarak paragrafa geçilmelidir. </w:t>
      </w:r>
      <w:r w:rsidR="00247477">
        <w:t>Tablo</w:t>
      </w:r>
      <w:r w:rsidR="00247477" w:rsidRPr="00D2698D">
        <w:t xml:space="preserve"> başlıkları </w:t>
      </w:r>
      <w:r w:rsidR="00247477">
        <w:t>tabloların</w:t>
      </w:r>
      <w:r w:rsidR="00247477" w:rsidRPr="00D2698D">
        <w:t xml:space="preserve"> </w:t>
      </w:r>
      <w:r w:rsidR="00247477">
        <w:t>üstünde</w:t>
      </w:r>
      <w:r w:rsidR="00247477" w:rsidRPr="00D2698D">
        <w:t xml:space="preserve"> yer almalıdır</w:t>
      </w:r>
      <w:r w:rsidR="00247477">
        <w:t xml:space="preserve"> ve burada verilen formata uygun olmalıdır</w:t>
      </w:r>
      <w:r w:rsidR="00247477" w:rsidRPr="00D2698D">
        <w:t xml:space="preserve">. </w:t>
      </w:r>
      <w:r w:rsidR="00247477">
        <w:t>Tablolardaki yazılar 9 puntoya kadar küçültülebilir. Tablolar sayfa sınırlarını aşmamalıdır. Tabloların başlığı italik</w:t>
      </w:r>
      <w:r w:rsidR="00247477" w:rsidRPr="00D2698D">
        <w:t xml:space="preserve"> ve ilk harfleri büyük olmalıdır. </w:t>
      </w:r>
    </w:p>
    <w:p w14:paraId="20931F11" w14:textId="1E3411BA" w:rsidR="008C3F59" w:rsidRPr="00D2698D" w:rsidRDefault="001232C8" w:rsidP="003079B1">
      <w:pPr>
        <w:spacing w:before="120" w:after="120" w:line="240" w:lineRule="auto"/>
        <w:ind w:left="22" w:right="318" w:hanging="11"/>
        <w:rPr>
          <w:b/>
          <w:bCs/>
        </w:rPr>
      </w:pPr>
      <w:r w:rsidRPr="00D2698D">
        <w:rPr>
          <w:b/>
          <w:bCs/>
        </w:rPr>
        <w:t>Tablo 1</w:t>
      </w:r>
    </w:p>
    <w:p w14:paraId="0A8B0ADF" w14:textId="331EC1FC" w:rsidR="005B0213" w:rsidRPr="00D2698D" w:rsidRDefault="001232C8" w:rsidP="003079B1">
      <w:pPr>
        <w:spacing w:before="120" w:after="120" w:line="240" w:lineRule="auto"/>
        <w:ind w:left="22" w:right="318" w:hanging="11"/>
        <w:rPr>
          <w:i/>
          <w:iCs/>
        </w:rPr>
      </w:pPr>
      <w:r w:rsidRPr="00D2698D">
        <w:rPr>
          <w:i/>
          <w:iCs/>
        </w:rPr>
        <w:t xml:space="preserve">Tablo Adlarının İlk Harfleri Büyük </w:t>
      </w:r>
      <w:r w:rsidR="00054092" w:rsidRPr="00D2698D">
        <w:rPr>
          <w:i/>
          <w:iCs/>
        </w:rPr>
        <w:t xml:space="preserve">ve İtalik </w:t>
      </w:r>
      <w:r w:rsidRPr="00D2698D">
        <w:rPr>
          <w:i/>
          <w:iCs/>
        </w:rPr>
        <w:t xml:space="preserve">Olmalıdır </w:t>
      </w:r>
    </w:p>
    <w:tbl>
      <w:tblPr>
        <w:tblStyle w:val="TableGrid"/>
        <w:tblW w:w="5467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60"/>
        <w:gridCol w:w="1277"/>
        <w:gridCol w:w="830"/>
      </w:tblGrid>
      <w:tr w:rsidR="005B0213" w14:paraId="41D3DEC7" w14:textId="77777777" w:rsidTr="00EA6841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2CC9A2" w14:textId="77777777" w:rsidR="005B0213" w:rsidRPr="00D2698D" w:rsidRDefault="001232C8">
            <w:pPr>
              <w:spacing w:after="0" w:line="259" w:lineRule="auto"/>
              <w:ind w:left="931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b/>
                <w:sz w:val="18"/>
                <w:szCs w:val="18"/>
              </w:rPr>
              <w:t xml:space="preserve">Değişkenler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FFD4E" w14:textId="77777777" w:rsidR="005B0213" w:rsidRPr="00D2698D" w:rsidRDefault="001232C8">
            <w:pPr>
              <w:spacing w:after="0" w:line="259" w:lineRule="auto"/>
              <w:ind w:left="77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b/>
                <w:sz w:val="18"/>
                <w:szCs w:val="18"/>
              </w:rPr>
              <w:t xml:space="preserve">N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E56EAF" w14:textId="77777777" w:rsidR="005B0213" w:rsidRPr="00D2698D" w:rsidRDefault="001232C8">
            <w:pPr>
              <w:spacing w:after="0" w:line="259" w:lineRule="auto"/>
              <w:ind w:left="103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b/>
                <w:sz w:val="18"/>
                <w:szCs w:val="18"/>
              </w:rPr>
              <w:t xml:space="preserve">X </w:t>
            </w:r>
          </w:p>
        </w:tc>
      </w:tr>
      <w:tr w:rsidR="005B0213" w14:paraId="08654FDC" w14:textId="77777777" w:rsidTr="00EA6841">
        <w:trPr>
          <w:trHeight w:val="459"/>
        </w:trPr>
        <w:tc>
          <w:tcPr>
            <w:tcW w:w="3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1662C3" w14:textId="77777777" w:rsidR="005B0213" w:rsidRPr="00D2698D" w:rsidRDefault="001232C8">
            <w:pPr>
              <w:spacing w:after="0" w:line="259" w:lineRule="auto"/>
              <w:ind w:left="1165" w:right="0" w:firstLine="0"/>
              <w:jc w:val="center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1.</w:t>
            </w:r>
          </w:p>
          <w:p w14:paraId="0DD7D751" w14:textId="77777777" w:rsidR="005B0213" w:rsidRPr="00D2698D" w:rsidRDefault="001232C8">
            <w:pPr>
              <w:tabs>
                <w:tab w:val="center" w:pos="782"/>
                <w:tab w:val="center" w:pos="2205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D2698D">
              <w:rPr>
                <w:sz w:val="18"/>
                <w:szCs w:val="18"/>
              </w:rPr>
              <w:t xml:space="preserve">Grup </w:t>
            </w:r>
            <w:r w:rsidRPr="00D2698D">
              <w:rPr>
                <w:sz w:val="18"/>
                <w:szCs w:val="18"/>
              </w:rPr>
              <w:tab/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6BF74C" w14:textId="77777777" w:rsidR="005B0213" w:rsidRPr="00D2698D" w:rsidRDefault="001232C8">
            <w:pPr>
              <w:spacing w:after="0" w:line="259" w:lineRule="auto"/>
              <w:ind w:left="55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47</w:t>
            </w:r>
          </w:p>
          <w:p w14:paraId="44FAF347" w14:textId="77777777" w:rsidR="005B0213" w:rsidRPr="00D2698D" w:rsidRDefault="001232C8">
            <w:pPr>
              <w:spacing w:after="0" w:line="259" w:lineRule="auto"/>
              <w:ind w:left="55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53CE5F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30.3 </w:t>
            </w:r>
          </w:p>
          <w:p w14:paraId="2C20FBB6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38.7 </w:t>
            </w:r>
          </w:p>
        </w:tc>
      </w:tr>
      <w:tr w:rsidR="005B0213" w14:paraId="21A5C8FA" w14:textId="77777777" w:rsidTr="00EA6841">
        <w:trPr>
          <w:trHeight w:val="1391"/>
        </w:trPr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B55D20" w14:textId="77777777" w:rsidR="005B0213" w:rsidRPr="00D2698D" w:rsidRDefault="001232C8">
            <w:pPr>
              <w:spacing w:after="151" w:line="259" w:lineRule="auto"/>
              <w:ind w:left="1169" w:right="0" w:firstLine="0"/>
              <w:jc w:val="center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3.</w:t>
            </w:r>
          </w:p>
          <w:p w14:paraId="15C262EE" w14:textId="77777777" w:rsidR="005B0213" w:rsidRPr="00D2698D" w:rsidRDefault="001232C8">
            <w:pPr>
              <w:tabs>
                <w:tab w:val="center" w:pos="735"/>
                <w:tab w:val="center" w:pos="22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D2698D">
              <w:rPr>
                <w:sz w:val="18"/>
                <w:szCs w:val="18"/>
              </w:rPr>
              <w:t xml:space="preserve"> </w:t>
            </w:r>
            <w:r w:rsidRPr="00D2698D">
              <w:rPr>
                <w:sz w:val="18"/>
                <w:szCs w:val="18"/>
                <w:vertAlign w:val="subscript"/>
              </w:rPr>
              <w:t>Yaş</w:t>
            </w:r>
            <w:r w:rsidRPr="00D2698D">
              <w:rPr>
                <w:sz w:val="18"/>
                <w:szCs w:val="18"/>
              </w:rPr>
              <w:t xml:space="preserve"> </w:t>
            </w:r>
            <w:r w:rsidRPr="00D2698D">
              <w:rPr>
                <w:sz w:val="18"/>
                <w:szCs w:val="18"/>
              </w:rPr>
              <w:tab/>
              <w:t>18-21</w:t>
            </w:r>
          </w:p>
          <w:p w14:paraId="5D59F0D1" w14:textId="5B94CE1A" w:rsidR="005B0213" w:rsidRPr="00D2698D" w:rsidRDefault="001232C8">
            <w:pPr>
              <w:spacing w:after="207" w:line="259" w:lineRule="auto"/>
              <w:ind w:left="1169" w:right="0" w:firstLine="0"/>
              <w:jc w:val="center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D</w:t>
            </w:r>
            <w:r w:rsidR="00EB1EC1" w:rsidRPr="00D2698D">
              <w:rPr>
                <w:sz w:val="18"/>
                <w:szCs w:val="18"/>
              </w:rPr>
              <w:t>iğer</w:t>
            </w:r>
          </w:p>
          <w:p w14:paraId="5E787025" w14:textId="37ED11DD" w:rsidR="005B0213" w:rsidRPr="00D2698D" w:rsidRDefault="00D2698D">
            <w:pPr>
              <w:spacing w:after="0" w:line="259" w:lineRule="auto"/>
              <w:ind w:left="372" w:right="106" w:firstLine="79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Toplam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731CB3" w14:textId="77777777" w:rsidR="005B0213" w:rsidRPr="00D2698D" w:rsidRDefault="001232C8">
            <w:pPr>
              <w:spacing w:after="0" w:line="259" w:lineRule="auto"/>
              <w:ind w:left="5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48 </w:t>
            </w:r>
          </w:p>
          <w:p w14:paraId="5420D006" w14:textId="77777777" w:rsidR="005B0213" w:rsidRPr="00D2698D" w:rsidRDefault="001232C8">
            <w:pPr>
              <w:spacing w:after="7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150 </w:t>
            </w:r>
          </w:p>
          <w:p w14:paraId="09D95D96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5 </w:t>
            </w:r>
          </w:p>
          <w:p w14:paraId="72E7EA14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117 </w:t>
            </w:r>
          </w:p>
          <w:p w14:paraId="460BF002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38 </w:t>
            </w:r>
          </w:p>
          <w:p w14:paraId="53036866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>155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C8EB91" w14:textId="77777777" w:rsidR="005B0213" w:rsidRPr="00D2698D" w:rsidRDefault="001232C8">
            <w:pPr>
              <w:spacing w:after="0" w:line="239" w:lineRule="auto"/>
              <w:ind w:left="0" w:right="62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31.0 </w:t>
            </w:r>
            <w:proofErr w:type="gramStart"/>
            <w:r w:rsidRPr="00D2698D">
              <w:rPr>
                <w:sz w:val="18"/>
                <w:szCs w:val="18"/>
              </w:rPr>
              <w:t>96.8</w:t>
            </w:r>
            <w:proofErr w:type="gramEnd"/>
            <w:r w:rsidRPr="00D2698D">
              <w:rPr>
                <w:sz w:val="18"/>
                <w:szCs w:val="18"/>
              </w:rPr>
              <w:t xml:space="preserve"> 3.2 </w:t>
            </w:r>
          </w:p>
          <w:p w14:paraId="6B0203B2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75.5 </w:t>
            </w:r>
          </w:p>
          <w:p w14:paraId="4754C4B1" w14:textId="77777777" w:rsidR="005B0213" w:rsidRPr="00D2698D" w:rsidRDefault="001232C8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24.5 </w:t>
            </w:r>
          </w:p>
          <w:p w14:paraId="1A0A8BE6" w14:textId="77777777" w:rsidR="005B0213" w:rsidRPr="00D2698D" w:rsidRDefault="001232C8">
            <w:pPr>
              <w:spacing w:after="0" w:line="259" w:lineRule="auto"/>
              <w:ind w:left="26" w:right="0" w:firstLine="0"/>
              <w:jc w:val="left"/>
              <w:rPr>
                <w:sz w:val="18"/>
                <w:szCs w:val="18"/>
              </w:rPr>
            </w:pPr>
            <w:r w:rsidRPr="00D2698D">
              <w:rPr>
                <w:sz w:val="18"/>
                <w:szCs w:val="18"/>
              </w:rPr>
              <w:t xml:space="preserve">100 </w:t>
            </w:r>
          </w:p>
        </w:tc>
      </w:tr>
    </w:tbl>
    <w:p w14:paraId="38FB93F8" w14:textId="0336696B" w:rsidR="00EB1EC1" w:rsidRPr="00D2698D" w:rsidRDefault="00EB1EC1" w:rsidP="00D2698D">
      <w:pPr>
        <w:spacing w:before="120" w:after="120" w:line="240" w:lineRule="auto"/>
        <w:ind w:left="11" w:right="301" w:hanging="11"/>
      </w:pPr>
      <w:r w:rsidRPr="00D2698D">
        <w:t xml:space="preserve">Şekil başlıkları şekillerin </w:t>
      </w:r>
      <w:r w:rsidR="00D2698D">
        <w:t>üstünde</w:t>
      </w:r>
      <w:r w:rsidRPr="00D2698D">
        <w:t xml:space="preserve"> yer almalıdır</w:t>
      </w:r>
      <w:r w:rsidR="00D2698D">
        <w:t xml:space="preserve"> ve burada verilen formata uygun olmalıdır</w:t>
      </w:r>
      <w:r w:rsidRPr="00D2698D">
        <w:t xml:space="preserve">. </w:t>
      </w:r>
      <w:r w:rsidR="00D2698D">
        <w:t>Şekillerdeki yazılar 9 puntoya k</w:t>
      </w:r>
      <w:r w:rsidR="006A2964">
        <w:t>adar</w:t>
      </w:r>
      <w:r w:rsidR="00D2698D">
        <w:t xml:space="preserve"> küçültülebilir. </w:t>
      </w:r>
      <w:r w:rsidR="006A2964">
        <w:t xml:space="preserve">Şekiller sayfa sınırlarını aşmamalıdır. </w:t>
      </w:r>
      <w:r w:rsidR="00D2698D">
        <w:t>Şekillerin başlığı italik</w:t>
      </w:r>
      <w:r w:rsidRPr="00D2698D">
        <w:t xml:space="preserve"> ve ilk harfleri büyük olmalıdır. </w:t>
      </w:r>
    </w:p>
    <w:p w14:paraId="266871AE" w14:textId="77777777" w:rsidR="00EB1EC1" w:rsidRPr="00D2698D" w:rsidRDefault="00EB1EC1" w:rsidP="00D2698D">
      <w:pPr>
        <w:spacing w:before="120" w:after="120" w:line="240" w:lineRule="auto"/>
        <w:ind w:left="22" w:right="318" w:hanging="11"/>
        <w:rPr>
          <w:b/>
          <w:bCs/>
        </w:rPr>
      </w:pPr>
      <w:r w:rsidRPr="00D2698D">
        <w:rPr>
          <w:b/>
          <w:bCs/>
        </w:rPr>
        <w:t xml:space="preserve">Şekil 1 </w:t>
      </w:r>
    </w:p>
    <w:p w14:paraId="0FDDD8DC" w14:textId="77777777" w:rsidR="00EB1EC1" w:rsidRPr="00D2698D" w:rsidRDefault="00EB1EC1" w:rsidP="00D2698D">
      <w:pPr>
        <w:spacing w:before="120" w:after="120" w:line="240" w:lineRule="auto"/>
        <w:ind w:left="22" w:right="318" w:hanging="11"/>
        <w:rPr>
          <w:i/>
          <w:iCs/>
        </w:rPr>
      </w:pPr>
      <w:r w:rsidRPr="00D2698D">
        <w:rPr>
          <w:i/>
          <w:iCs/>
        </w:rPr>
        <w:t xml:space="preserve">Şekil Adlarının İlk Harfleri Büyük ve İtalik Olmalıdır </w:t>
      </w:r>
    </w:p>
    <w:p w14:paraId="4CD52FAF" w14:textId="77777777" w:rsidR="00EB1EC1" w:rsidRPr="009A6FD8" w:rsidRDefault="00EB1EC1" w:rsidP="00EB1E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3FDD8" wp14:editId="0A5E377D">
                <wp:simplePos x="0" y="0"/>
                <wp:positionH relativeFrom="column">
                  <wp:posOffset>952500</wp:posOffset>
                </wp:positionH>
                <wp:positionV relativeFrom="paragraph">
                  <wp:posOffset>75565</wp:posOffset>
                </wp:positionV>
                <wp:extent cx="914400" cy="914400"/>
                <wp:effectExtent l="0" t="0" r="19050" b="19050"/>
                <wp:wrapNone/>
                <wp:docPr id="1" name="Gülen Yü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D0D20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" o:spid="_x0000_s1026" type="#_x0000_t96" style="position:absolute;margin-left:75pt;margin-top:5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" fillcolor="#5b9bd5 [3204]" strokecolor="#1f4d78 [1604]" strokeweight="1pt">
                <v:stroke joinstyle="miter"/>
              </v:shape>
            </w:pict>
          </mc:Fallback>
        </mc:AlternateContent>
      </w:r>
    </w:p>
    <w:p w14:paraId="29933C85" w14:textId="77777777" w:rsidR="00EB1EC1" w:rsidRDefault="00EB1EC1" w:rsidP="00EB1EC1">
      <w:pPr>
        <w:spacing w:after="287"/>
        <w:ind w:left="8" w:right="314"/>
      </w:pPr>
    </w:p>
    <w:p w14:paraId="5BC1E859" w14:textId="77777777" w:rsidR="00EB1EC1" w:rsidRDefault="00EB1EC1" w:rsidP="00E434EB">
      <w:pPr>
        <w:ind w:left="0" w:firstLine="0"/>
      </w:pPr>
    </w:p>
    <w:p w14:paraId="7AFFC9FF" w14:textId="51DE8176" w:rsidR="005B0213" w:rsidRPr="003079B1" w:rsidRDefault="001232C8" w:rsidP="003079B1">
      <w:pPr>
        <w:jc w:val="center"/>
        <w:rPr>
          <w:b/>
          <w:bCs/>
        </w:rPr>
      </w:pPr>
      <w:r w:rsidRPr="003079B1">
        <w:rPr>
          <w:b/>
          <w:bCs/>
        </w:rPr>
        <w:t xml:space="preserve">YÖNTEM </w:t>
      </w:r>
      <w:r w:rsidR="009A6FD8" w:rsidRPr="003079B1">
        <w:rPr>
          <w:b/>
          <w:bCs/>
        </w:rPr>
        <w:t>(1. Düzey Başlık)</w:t>
      </w:r>
    </w:p>
    <w:p w14:paraId="41F53180" w14:textId="0F6FB9D7" w:rsidR="005B0213" w:rsidRDefault="00E434EB">
      <w:pPr>
        <w:spacing w:after="302"/>
        <w:ind w:left="8" w:right="314"/>
      </w:pPr>
      <w:r>
        <w:t>B</w:t>
      </w:r>
      <w:r w:rsidR="00F2708E">
        <w:t>uraya yöntem kısmı eklen</w:t>
      </w:r>
      <w:bookmarkStart w:id="0" w:name="_GoBack"/>
      <w:bookmarkEnd w:id="0"/>
      <w:r w:rsidR="001232C8">
        <w:t>meli ve yukarıdaki öneriler</w:t>
      </w:r>
      <w:r>
        <w:t>e</w:t>
      </w:r>
      <w:r w:rsidR="001232C8">
        <w:t xml:space="preserve"> dikkat edilmelidir. </w:t>
      </w:r>
    </w:p>
    <w:p w14:paraId="7678CAB2" w14:textId="02425B13" w:rsidR="005B0213" w:rsidRPr="003079B1" w:rsidRDefault="001232C8" w:rsidP="003079B1">
      <w:pPr>
        <w:rPr>
          <w:b/>
          <w:bCs/>
        </w:rPr>
      </w:pPr>
      <w:r w:rsidRPr="003079B1">
        <w:rPr>
          <w:b/>
          <w:bCs/>
        </w:rPr>
        <w:t xml:space="preserve">Alt Başlıklar </w:t>
      </w:r>
      <w:r w:rsidR="009A6FD8" w:rsidRPr="003079B1">
        <w:rPr>
          <w:b/>
          <w:bCs/>
        </w:rPr>
        <w:t>(2. Düzey Başlık)</w:t>
      </w:r>
    </w:p>
    <w:p w14:paraId="13050EA5" w14:textId="5D11FAD9" w:rsidR="005B0213" w:rsidRDefault="001232C8">
      <w:pPr>
        <w:spacing w:after="288"/>
        <w:ind w:left="8" w:right="314"/>
      </w:pPr>
      <w:r>
        <w:t>Alt başlıklarda her kelimenin ilk harfleri büyük diğer harfler küçük harfle, koyu ve yukarıdaki formata uygun yazılmalı,</w:t>
      </w:r>
      <w:r w:rsidR="00E434EB">
        <w:t xml:space="preserve"> iki yana yaslı, </w:t>
      </w:r>
      <w:r>
        <w:t>1 satır boşluğu bırakılarak paragrafa geçilmelidir.</w:t>
      </w:r>
    </w:p>
    <w:p w14:paraId="440F8CB5" w14:textId="5A1BC68E" w:rsidR="005B0213" w:rsidRPr="003079B1" w:rsidRDefault="001232C8" w:rsidP="003079B1">
      <w:pPr>
        <w:rPr>
          <w:b/>
          <w:bCs/>
          <w:i/>
          <w:iCs/>
        </w:rPr>
      </w:pPr>
      <w:r w:rsidRPr="003079B1">
        <w:rPr>
          <w:b/>
          <w:bCs/>
          <w:i/>
          <w:iCs/>
        </w:rPr>
        <w:t xml:space="preserve">Alt Başlıklar Altındaki Başlıklar </w:t>
      </w:r>
      <w:r w:rsidR="009A6FD8" w:rsidRPr="003079B1">
        <w:rPr>
          <w:b/>
          <w:bCs/>
          <w:i/>
          <w:iCs/>
        </w:rPr>
        <w:t>(3. Düzey Başlık)</w:t>
      </w:r>
    </w:p>
    <w:p w14:paraId="2395E182" w14:textId="77777777" w:rsidR="005B0213" w:rsidRDefault="001232C8">
      <w:pPr>
        <w:ind w:left="8" w:right="314"/>
      </w:pPr>
      <w:r>
        <w:t xml:space="preserve">Alt başlıkların altındaki başlıklarda her kelimenin ilk harfleri büyük diğer harfler küçük harfle, koyu ve italik olarak yukarıdaki formata uygun yazılmalı, 1 satır boşluğu bırakılarak paragrafa geçilmelidir. Alt başlıkların altındaki başlıklarda her kelimenin ilk harfleri büyük diğer harfler küçük harfle, koyu ve italik olarak yukarıdaki formata uygun yazılmalı, 1 satır boşluğu bırakılarak paragrafa geçilmelidir. </w:t>
      </w:r>
    </w:p>
    <w:p w14:paraId="47F90554" w14:textId="4E51CD61" w:rsidR="005B0213" w:rsidRDefault="001232C8">
      <w:pPr>
        <w:pStyle w:val="Balk1"/>
      </w:pPr>
      <w:r>
        <w:t xml:space="preserve">BULGULAR </w:t>
      </w:r>
      <w:r w:rsidR="009A6FD8">
        <w:t>(1. Düzey Başlık)</w:t>
      </w:r>
    </w:p>
    <w:p w14:paraId="374E3DD5" w14:textId="150CCD83" w:rsidR="005B0213" w:rsidRDefault="001232C8">
      <w:pPr>
        <w:spacing w:after="335" w:line="240" w:lineRule="auto"/>
        <w:ind w:left="8" w:right="314"/>
      </w:pPr>
      <w:r>
        <w:t xml:space="preserve">Buraya araştırma makaleleri için bulgular kısmı eklenilmeli ve yukarıdaki önerilere dikkat edilmelidir. </w:t>
      </w:r>
    </w:p>
    <w:p w14:paraId="4FA6F7CF" w14:textId="2480CA94" w:rsidR="005B0213" w:rsidRPr="003079B1" w:rsidRDefault="001232C8" w:rsidP="003079B1">
      <w:pPr>
        <w:rPr>
          <w:b/>
          <w:bCs/>
        </w:rPr>
      </w:pPr>
      <w:r w:rsidRPr="003079B1">
        <w:rPr>
          <w:b/>
          <w:bCs/>
        </w:rPr>
        <w:t xml:space="preserve">Alt Başlıklar </w:t>
      </w:r>
      <w:r w:rsidR="009A6FD8" w:rsidRPr="003079B1">
        <w:rPr>
          <w:b/>
          <w:bCs/>
        </w:rPr>
        <w:t>(2. Düzey Başlık)</w:t>
      </w:r>
    </w:p>
    <w:p w14:paraId="537D9B76" w14:textId="77777777" w:rsidR="005B0213" w:rsidRDefault="001232C8">
      <w:pPr>
        <w:spacing w:after="217" w:line="263" w:lineRule="auto"/>
        <w:ind w:left="9" w:right="301"/>
      </w:pPr>
      <w:r>
        <w:rPr>
          <w:sz w:val="24"/>
        </w:rPr>
        <w:t xml:space="preserve">Alt başlıklarda her kelimenin ilk harfleri büyük diğer harfler küçük harfle, koyu ve yukarıdaki formata uygun yazılmalı, 1 satır boşluğu bırakılarak paragrafa geçilmelidir. Alt başlıklarda her kelimenin ilk harfleri büyük diğer harfler küçük harfle, koyu ve yukarıdaki formata uygun yazılmalı, 1 satır boşluğu bırakılarak paragrafa geçilmelidir. </w:t>
      </w:r>
    </w:p>
    <w:p w14:paraId="070912F4" w14:textId="419EBFA4" w:rsidR="005B0213" w:rsidRPr="003079B1" w:rsidRDefault="001232C8" w:rsidP="003079B1">
      <w:pPr>
        <w:rPr>
          <w:b/>
          <w:bCs/>
          <w:i/>
          <w:iCs/>
        </w:rPr>
      </w:pPr>
      <w:r w:rsidRPr="003079B1">
        <w:rPr>
          <w:b/>
          <w:bCs/>
          <w:i/>
          <w:iCs/>
        </w:rPr>
        <w:t>Alt Başlıklar Altındaki Başlıklar</w:t>
      </w:r>
      <w:r w:rsidR="00247477" w:rsidRPr="003079B1">
        <w:rPr>
          <w:b/>
          <w:bCs/>
          <w:i/>
          <w:iCs/>
        </w:rPr>
        <w:t xml:space="preserve"> </w:t>
      </w:r>
      <w:r w:rsidR="00941155" w:rsidRPr="003079B1">
        <w:rPr>
          <w:b/>
          <w:bCs/>
          <w:i/>
          <w:iCs/>
        </w:rPr>
        <w:t>(3. Düzey Başlık)</w:t>
      </w:r>
    </w:p>
    <w:p w14:paraId="0228BF5C" w14:textId="77777777" w:rsidR="005B0213" w:rsidRDefault="001232C8">
      <w:pPr>
        <w:ind w:left="8" w:right="314"/>
      </w:pPr>
      <w:r>
        <w:t xml:space="preserve">Alt başlıkların altındaki başlıklarda her kelimenin ilk harfleri büyük diğer harfler küçük harfle, koyu ve italik olarak yukarıdaki formata uygun yazılmalı, 1 satır boşluğu bırakılarak paragrafa geçilmelidir. Alt başlıkların altındaki başlıklarda her kelimenin ilk harfleri büyük diğer harfler küçük harfle, koyu ve italik olarak yukarıdaki formata uygun yazılmalı, 1 satır boşluğu bırakılarak paragrafa geçilmelidir. </w:t>
      </w:r>
    </w:p>
    <w:p w14:paraId="7041E00B" w14:textId="445433B1" w:rsidR="005B0213" w:rsidRPr="003079B1" w:rsidRDefault="001232C8" w:rsidP="003079B1">
      <w:pPr>
        <w:jc w:val="center"/>
        <w:rPr>
          <w:b/>
          <w:bCs/>
        </w:rPr>
      </w:pPr>
      <w:r w:rsidRPr="003079B1">
        <w:rPr>
          <w:b/>
          <w:bCs/>
        </w:rPr>
        <w:t xml:space="preserve">SONUÇ </w:t>
      </w:r>
      <w:r w:rsidR="00941155" w:rsidRPr="003079B1">
        <w:rPr>
          <w:b/>
          <w:bCs/>
        </w:rPr>
        <w:t>ve TARTIŞMA (1. Düzey Başlık)</w:t>
      </w:r>
    </w:p>
    <w:p w14:paraId="2A3D0BF9" w14:textId="1A300F84" w:rsidR="005B0213" w:rsidRDefault="001232C8">
      <w:pPr>
        <w:spacing w:after="338" w:line="240" w:lineRule="auto"/>
        <w:ind w:left="0" w:right="327" w:firstLine="0"/>
      </w:pPr>
      <w:r>
        <w:t>Buraya sonuçlar kısmı eklenmeli ve yukarıda verilen önerilere dikkat edilmelidir.</w:t>
      </w:r>
    </w:p>
    <w:p w14:paraId="0301112C" w14:textId="48F4EC88" w:rsidR="005B0213" w:rsidRPr="003079B1" w:rsidRDefault="001232C8" w:rsidP="003079B1">
      <w:pPr>
        <w:jc w:val="center"/>
        <w:rPr>
          <w:b/>
          <w:bCs/>
        </w:rPr>
      </w:pPr>
      <w:r w:rsidRPr="003079B1">
        <w:rPr>
          <w:b/>
          <w:bCs/>
        </w:rPr>
        <w:t>ÖNERİLER</w:t>
      </w:r>
      <w:r w:rsidR="00941155" w:rsidRPr="003079B1">
        <w:rPr>
          <w:b/>
          <w:bCs/>
        </w:rPr>
        <w:t xml:space="preserve"> (1. Düzey Başlık)</w:t>
      </w:r>
    </w:p>
    <w:p w14:paraId="5AFC83EC" w14:textId="33A94CB2" w:rsidR="005B0213" w:rsidRDefault="001232C8">
      <w:pPr>
        <w:ind w:left="8" w:right="314"/>
      </w:pPr>
      <w:r>
        <w:t>Buraya</w:t>
      </w:r>
      <w:r w:rsidR="00E434EB">
        <w:t xml:space="preserve"> </w:t>
      </w:r>
      <w:r>
        <w:t xml:space="preserve">öneriler eklenilmeli ve yukarıda verilen uyarılara dikkat edilmelidir. Öneriler, eğer istenirse bir önceki bölüm içinde, sonuçlarla birleştirilerek de verilebilir. </w:t>
      </w:r>
    </w:p>
    <w:p w14:paraId="698F0176" w14:textId="1E84B0AA" w:rsidR="00247477" w:rsidRPr="00247477" w:rsidRDefault="005B6AB4" w:rsidP="00247477">
      <w:pPr>
        <w:pStyle w:val="Balk"/>
        <w:spacing w:before="0"/>
      </w:pPr>
      <w:r>
        <w:t>KAYNAKLAR</w:t>
      </w:r>
      <w:r w:rsidR="00941155">
        <w:t xml:space="preserve"> (1. Düzey Başlık)</w:t>
      </w:r>
    </w:p>
    <w:p w14:paraId="411D9FCC" w14:textId="77777777" w:rsidR="005B6AB4" w:rsidRDefault="005B6AB4" w:rsidP="005B6AB4">
      <w:pPr>
        <w:pStyle w:val="metin"/>
        <w:spacing w:before="0"/>
      </w:pPr>
    </w:p>
    <w:p w14:paraId="28882D3A" w14:textId="2BC3972E" w:rsidR="005B6AB4" w:rsidRDefault="005B6AB4" w:rsidP="005B6AB4">
      <w:pPr>
        <w:pStyle w:val="metin"/>
        <w:spacing w:before="0"/>
      </w:pPr>
      <w:r>
        <w:t xml:space="preserve">Kaynaklar ve kaynak gösterimleri APA </w:t>
      </w:r>
      <w:r w:rsidR="00054092">
        <w:t xml:space="preserve">7 </w:t>
      </w:r>
      <w:r>
        <w:t>formatına göre yazılmalıdır. Kaynaklar</w:t>
      </w:r>
      <w:r w:rsidR="00247477">
        <w:t xml:space="preserve"> listesinde yer alan kaynaklara</w:t>
      </w:r>
      <w:r>
        <w:t xml:space="preserve"> mutlaka met</w:t>
      </w:r>
      <w:r w:rsidR="00247477">
        <w:t xml:space="preserve">inde atıf verilmelidir. </w:t>
      </w:r>
      <w:r w:rsidR="003079B1">
        <w:t>Kaynaklar 9 punto ve 1 satır aralığında yazılmalıdır.</w:t>
      </w:r>
    </w:p>
    <w:p w14:paraId="0CC18859" w14:textId="77777777" w:rsidR="005B0213" w:rsidRDefault="005B0213" w:rsidP="00EA6841"/>
    <w:sectPr w:rsidR="005B0213" w:rsidSect="00552AFF">
      <w:pgSz w:w="11904" w:h="16836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D2FA" w14:textId="77777777" w:rsidR="00893044" w:rsidRDefault="00893044" w:rsidP="008C3F59">
      <w:pPr>
        <w:spacing w:after="0" w:line="240" w:lineRule="auto"/>
      </w:pPr>
      <w:r>
        <w:separator/>
      </w:r>
    </w:p>
  </w:endnote>
  <w:endnote w:type="continuationSeparator" w:id="0">
    <w:p w14:paraId="71183731" w14:textId="77777777" w:rsidR="00893044" w:rsidRDefault="00893044" w:rsidP="008C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F9C4" w14:textId="77777777" w:rsidR="00893044" w:rsidRDefault="00893044" w:rsidP="008C3F59">
      <w:pPr>
        <w:spacing w:after="0" w:line="240" w:lineRule="auto"/>
      </w:pPr>
      <w:r>
        <w:separator/>
      </w:r>
    </w:p>
  </w:footnote>
  <w:footnote w:type="continuationSeparator" w:id="0">
    <w:p w14:paraId="5803336A" w14:textId="77777777" w:rsidR="00893044" w:rsidRDefault="00893044" w:rsidP="008C3F59">
      <w:pPr>
        <w:spacing w:after="0" w:line="240" w:lineRule="auto"/>
      </w:pPr>
      <w:r>
        <w:continuationSeparator/>
      </w:r>
    </w:p>
  </w:footnote>
  <w:footnote w:id="1">
    <w:p w14:paraId="493A72F9" w14:textId="294F0B36" w:rsidR="008C3F59" w:rsidRDefault="008C3F59">
      <w:pPr>
        <w:pStyle w:val="DipnotMetni"/>
      </w:pPr>
      <w:r>
        <w:rPr>
          <w:rStyle w:val="DipnotBavurusu"/>
        </w:rPr>
        <w:footnoteRef/>
      </w:r>
      <w:r>
        <w:t xml:space="preserve"> Kurum Adı, Kurumsal </w:t>
      </w:r>
      <w:proofErr w:type="spellStart"/>
      <w:r>
        <w:t>email</w:t>
      </w:r>
      <w:proofErr w:type="spellEnd"/>
      <w:r>
        <w:t>, ORCID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13"/>
    <w:rsid w:val="00054092"/>
    <w:rsid w:val="001232C8"/>
    <w:rsid w:val="00247477"/>
    <w:rsid w:val="002876D2"/>
    <w:rsid w:val="00293321"/>
    <w:rsid w:val="003079B1"/>
    <w:rsid w:val="00333DA5"/>
    <w:rsid w:val="004201F9"/>
    <w:rsid w:val="00552AFF"/>
    <w:rsid w:val="005B0213"/>
    <w:rsid w:val="005B6AB4"/>
    <w:rsid w:val="005D2D2E"/>
    <w:rsid w:val="005E7650"/>
    <w:rsid w:val="006A2964"/>
    <w:rsid w:val="00893044"/>
    <w:rsid w:val="008C3F59"/>
    <w:rsid w:val="00941155"/>
    <w:rsid w:val="009A6FD8"/>
    <w:rsid w:val="00A33454"/>
    <w:rsid w:val="00AF3D5C"/>
    <w:rsid w:val="00C225B3"/>
    <w:rsid w:val="00D2698D"/>
    <w:rsid w:val="00D306D3"/>
    <w:rsid w:val="00DA17D5"/>
    <w:rsid w:val="00E434EB"/>
    <w:rsid w:val="00EA6841"/>
    <w:rsid w:val="00EB1EC1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CAB"/>
  <w15:docId w15:val="{AD41F688-CC74-F84D-9786-3B13DF0F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96" w:lineRule="auto"/>
      <w:ind w:left="23" w:right="31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0"/>
      <w:ind w:left="10" w:right="3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10"/>
      <w:ind w:left="23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pPr>
      <w:keepNext/>
      <w:keepLines/>
      <w:spacing w:after="0"/>
      <w:ind w:left="10" w:right="30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552AFF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552AFF"/>
    <w:pPr>
      <w:spacing w:after="100" w:line="259" w:lineRule="auto"/>
      <w:ind w:left="220" w:right="0" w:firstLine="0"/>
      <w:jc w:val="left"/>
    </w:pPr>
    <w:rPr>
      <w:rFonts w:asciiTheme="minorHAnsi" w:eastAsiaTheme="minorEastAsia" w:hAnsiTheme="minorHAnsi"/>
      <w:color w:val="auto"/>
    </w:rPr>
  </w:style>
  <w:style w:type="paragraph" w:styleId="T1">
    <w:name w:val="toc 1"/>
    <w:basedOn w:val="Normal"/>
    <w:next w:val="Normal"/>
    <w:autoRedefine/>
    <w:uiPriority w:val="39"/>
    <w:unhideWhenUsed/>
    <w:rsid w:val="00552AFF"/>
    <w:pPr>
      <w:spacing w:after="100" w:line="259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552AFF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</w:rPr>
  </w:style>
  <w:style w:type="character" w:styleId="Kpr">
    <w:name w:val="Hyperlink"/>
    <w:basedOn w:val="VarsaylanParagrafYazTipi"/>
    <w:uiPriority w:val="99"/>
    <w:unhideWhenUsed/>
    <w:rsid w:val="00552AFF"/>
    <w:rPr>
      <w:color w:val="0563C1" w:themeColor="hyperlink"/>
      <w:u w:val="single"/>
    </w:rPr>
  </w:style>
  <w:style w:type="paragraph" w:customStyle="1" w:styleId="Balk">
    <w:name w:val="Başlık"/>
    <w:basedOn w:val="Normal"/>
    <w:next w:val="GvdeMetni"/>
    <w:rsid w:val="005B6AB4"/>
    <w:pPr>
      <w:suppressAutoHyphens/>
      <w:spacing w:before="120" w:after="0" w:line="240" w:lineRule="auto"/>
      <w:ind w:left="0" w:right="0" w:firstLine="0"/>
      <w:jc w:val="center"/>
    </w:pPr>
    <w:rPr>
      <w:rFonts w:cs="Calibri"/>
      <w:b/>
      <w:color w:val="auto"/>
      <w:sz w:val="20"/>
      <w:szCs w:val="20"/>
      <w:lang w:eastAsia="ar-SA"/>
    </w:rPr>
  </w:style>
  <w:style w:type="paragraph" w:customStyle="1" w:styleId="metin">
    <w:name w:val="metin"/>
    <w:basedOn w:val="Normal"/>
    <w:rsid w:val="005B6AB4"/>
    <w:pPr>
      <w:tabs>
        <w:tab w:val="left" w:pos="9072"/>
      </w:tabs>
      <w:suppressAutoHyphens/>
      <w:spacing w:before="120" w:after="0" w:line="240" w:lineRule="auto"/>
      <w:ind w:left="0" w:right="0" w:firstLine="0"/>
    </w:pPr>
    <w:rPr>
      <w:rFonts w:cs="Calibri"/>
      <w:color w:val="auto"/>
      <w:sz w:val="20"/>
      <w:szCs w:val="20"/>
      <w:lang w:eastAsia="ar-SA"/>
    </w:rPr>
  </w:style>
  <w:style w:type="character" w:styleId="Vurgu">
    <w:name w:val="Emphasis"/>
    <w:uiPriority w:val="20"/>
    <w:qFormat/>
    <w:rsid w:val="005B6AB4"/>
    <w:rPr>
      <w:i/>
      <w:i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5B6AB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B6AB4"/>
    <w:rPr>
      <w:rFonts w:ascii="Times New Roman" w:eastAsia="Times New Roman" w:hAnsi="Times New Roman" w:cs="Times New Roman"/>
      <w:color w:val="00000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C3F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3F5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3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9E03-EC2B-4297-A2C4-360B1EC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INES</vt:lpstr>
    </vt:vector>
  </TitlesOfParts>
  <Company>gsahmet56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INES</dc:title>
  <dc:creator>Uzman Bedrettin KEÇECİ</dc:creator>
  <cp:lastModifiedBy>Lenovo</cp:lastModifiedBy>
  <cp:revision>15</cp:revision>
  <dcterms:created xsi:type="dcterms:W3CDTF">2024-07-30T17:16:00Z</dcterms:created>
  <dcterms:modified xsi:type="dcterms:W3CDTF">2024-08-04T20:05:00Z</dcterms:modified>
</cp:coreProperties>
</file>