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EDEE" w14:textId="6CD040CB" w:rsidR="00507DFA" w:rsidRPr="008445E7" w:rsidRDefault="0065025B">
      <w:pPr>
        <w:pStyle w:val="Balk1"/>
        <w:jc w:val="center"/>
        <w:rPr>
          <w:rFonts w:ascii="Avenir Next LT Pro" w:eastAsiaTheme="minorEastAsia" w:hAnsi="Avenir Next LT Pro" w:cstheme="minorHAnsi"/>
          <w:bCs w:val="0"/>
          <w:color w:val="000066"/>
          <w:lang w:val="tr-TR"/>
        </w:rPr>
      </w:pPr>
      <w:r w:rsidRPr="008445E7">
        <w:rPr>
          <w:rFonts w:ascii="Avenir Next LT Pro" w:eastAsiaTheme="minorEastAsia" w:hAnsi="Avenir Next LT Pro" w:cstheme="minorHAnsi"/>
          <w:bCs w:val="0"/>
          <w:color w:val="000066"/>
          <w:lang w:val="tr-TR"/>
        </w:rPr>
        <w:t xml:space="preserve">EDUCONGRESS </w:t>
      </w:r>
      <w:r w:rsidR="006B123B" w:rsidRPr="008445E7">
        <w:rPr>
          <w:rFonts w:ascii="Avenir Next LT Pro" w:eastAsiaTheme="minorEastAsia" w:hAnsi="Avenir Next LT Pro" w:cstheme="minorHAnsi"/>
          <w:bCs w:val="0"/>
          <w:color w:val="000066"/>
          <w:lang w:val="tr-TR"/>
        </w:rPr>
        <w:t xml:space="preserve"> POSTER SUNUM FORMAT ŞABLONU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84"/>
        <w:gridCol w:w="4250"/>
      </w:tblGrid>
      <w:tr w:rsidR="00E36ED3" w:rsidRPr="008445E7" w14:paraId="1F59A464" w14:textId="77777777" w:rsidTr="0052099E">
        <w:tc>
          <w:tcPr>
            <w:tcW w:w="8640" w:type="dxa"/>
            <w:gridSpan w:val="3"/>
          </w:tcPr>
          <w:p w14:paraId="6BE084F5" w14:textId="167DE2C9" w:rsidR="00E36ED3" w:rsidRPr="008445E7" w:rsidRDefault="00E36ED3" w:rsidP="0065025B">
            <w:pPr>
              <w:jc w:val="center"/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1. Başlık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Çalışmanızın tam başlığını açık, kısa ve dikkat çekici biçimde yazınız.</w:t>
            </w:r>
          </w:p>
        </w:tc>
      </w:tr>
      <w:tr w:rsidR="00E36ED3" w:rsidRPr="008445E7" w14:paraId="48E2AAEB" w14:textId="77777777" w:rsidTr="0052099E">
        <w:tc>
          <w:tcPr>
            <w:tcW w:w="8640" w:type="dxa"/>
            <w:gridSpan w:val="3"/>
            <w:tcBorders>
              <w:bottom w:val="single" w:sz="4" w:space="0" w:color="auto"/>
            </w:tcBorders>
          </w:tcPr>
          <w:p w14:paraId="46ABD3A1" w14:textId="0E75F430" w:rsidR="00E36ED3" w:rsidRPr="008445E7" w:rsidRDefault="00E36ED3" w:rsidP="0065025B">
            <w:pPr>
              <w:jc w:val="center"/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2. Yazarlar ve Kurum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Tüm yazarların ad-soyad ve kurum bilgilerini belirtiniz.</w:t>
            </w:r>
          </w:p>
        </w:tc>
      </w:tr>
      <w:tr w:rsidR="00E36ED3" w:rsidRPr="008445E7" w14:paraId="4DAF83E4" w14:textId="77777777" w:rsidTr="0052099E">
        <w:tc>
          <w:tcPr>
            <w:tcW w:w="41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0C77B1" w14:textId="5E60CA5F" w:rsidR="00E36ED3" w:rsidRPr="008445E7" w:rsidRDefault="00E36ED3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E36ED3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3.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 xml:space="preserve"> Giriş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br/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t>Araştırmanın temel amacını, önemini ve bağlamını özetleyen bir paragraf yazınız.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C50B19" w14:textId="77777777" w:rsidR="00E36ED3" w:rsidRPr="00E36ED3" w:rsidRDefault="00E36ED3">
            <w:pPr>
              <w:rPr>
                <w:rFonts w:ascii="Avenir Next LT Pro" w:hAnsi="Avenir Next LT Pro" w:cstheme="minorHAnsi"/>
                <w:b/>
                <w:color w:val="000066"/>
                <w:lang w:val="tr-TR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nil"/>
            </w:tcBorders>
          </w:tcPr>
          <w:p w14:paraId="30587C91" w14:textId="615E468A" w:rsidR="00E36ED3" w:rsidRPr="008445E7" w:rsidRDefault="00E36ED3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E36ED3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7.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 xml:space="preserve"> Bulgular 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Elde edilen temel bulguları kısa ve açık biçimde belirtiniz.</w:t>
            </w:r>
          </w:p>
        </w:tc>
      </w:tr>
      <w:tr w:rsidR="00E36ED3" w:rsidRPr="008445E7" w14:paraId="20EED0B9" w14:textId="77777777" w:rsidTr="0052099E">
        <w:tc>
          <w:tcPr>
            <w:tcW w:w="4106" w:type="dxa"/>
            <w:tcBorders>
              <w:top w:val="nil"/>
              <w:right w:val="single" w:sz="4" w:space="0" w:color="auto"/>
            </w:tcBorders>
          </w:tcPr>
          <w:p w14:paraId="6163AB07" w14:textId="3F5ACD03" w:rsidR="00E36ED3" w:rsidRPr="008445E7" w:rsidRDefault="00E36ED3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E36ED3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4.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 xml:space="preserve"> Anahtar Kelimeler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Çalışmanızı tanımlayan 3–5 anahtar kelime ekleyiniz.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D6A278B" w14:textId="77777777" w:rsidR="00E36ED3" w:rsidRPr="00E36ED3" w:rsidRDefault="00E36ED3">
            <w:pPr>
              <w:rPr>
                <w:rFonts w:ascii="Avenir Next LT Pro" w:hAnsi="Avenir Next LT Pro" w:cstheme="minorHAnsi"/>
                <w:b/>
                <w:color w:val="000066"/>
                <w:lang w:val="tr-TR"/>
              </w:rPr>
            </w:pPr>
          </w:p>
        </w:tc>
        <w:tc>
          <w:tcPr>
            <w:tcW w:w="4250" w:type="dxa"/>
            <w:tcBorders>
              <w:top w:val="nil"/>
            </w:tcBorders>
          </w:tcPr>
          <w:p w14:paraId="47A50648" w14:textId="3A47BEA9" w:rsidR="00E36ED3" w:rsidRPr="008445E7" w:rsidRDefault="00E36ED3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E36ED3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8.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 xml:space="preserve"> Tartışma </w:t>
            </w:r>
            <w:r w:rsidRPr="003E729A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ve Sonuç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Bulguların anlamını, katkısını ve önerilerinizi yazınız.</w:t>
            </w:r>
          </w:p>
        </w:tc>
      </w:tr>
      <w:tr w:rsidR="00E36ED3" w:rsidRPr="008445E7" w14:paraId="60023A22" w14:textId="77777777" w:rsidTr="0052099E">
        <w:tc>
          <w:tcPr>
            <w:tcW w:w="4106" w:type="dxa"/>
            <w:tcBorders>
              <w:right w:val="single" w:sz="4" w:space="0" w:color="auto"/>
            </w:tcBorders>
          </w:tcPr>
          <w:p w14:paraId="04CA1783" w14:textId="6BCFF255" w:rsidR="00E36ED3" w:rsidRPr="008445E7" w:rsidRDefault="00E36ED3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E36ED3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5. Amaç ve Araştırma Soruları</w:t>
            </w:r>
            <w:r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t xml:space="preserve"> 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t>/Hipotezler)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Çalışmanın genel amacı ve araştırmanın yönünü belirleyen soruları belirtiniz.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58E58C30" w14:textId="77777777" w:rsidR="00E36ED3" w:rsidRDefault="00E36ED3">
            <w:pPr>
              <w:rPr>
                <w:rFonts w:ascii="Avenir Next LT Pro" w:hAnsi="Avenir Next LT Pro" w:cstheme="minorHAnsi"/>
                <w:b/>
                <w:color w:val="000066"/>
                <w:lang w:val="tr-TR"/>
              </w:rPr>
            </w:pPr>
          </w:p>
        </w:tc>
        <w:tc>
          <w:tcPr>
            <w:tcW w:w="4250" w:type="dxa"/>
          </w:tcPr>
          <w:p w14:paraId="57F4A8F2" w14:textId="1C7BEAA5" w:rsidR="00E36ED3" w:rsidRPr="008445E7" w:rsidRDefault="00E36ED3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9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 xml:space="preserve">. </w:t>
            </w:r>
            <w:r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Öneriler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br/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t>Bulgulara dayanarak uygulama veya politika düzeyinde kısa ve somut öneriler belirtiniz.</w:t>
            </w:r>
          </w:p>
        </w:tc>
      </w:tr>
      <w:tr w:rsidR="00E36ED3" w:rsidRPr="008445E7" w14:paraId="0EDEF787" w14:textId="77777777" w:rsidTr="0052099E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14:paraId="507D0B9C" w14:textId="723BEB51" w:rsidR="00E36ED3" w:rsidRPr="008445E7" w:rsidRDefault="00E36ED3" w:rsidP="0065025B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6. Yöntem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br/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t>Araştırma deseni, katılımcılar, veri toplama araçları ve analiz sürecini özetleyiniz.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AEDCE7" w14:textId="77777777" w:rsidR="00E36ED3" w:rsidRDefault="00E36ED3" w:rsidP="0065025B">
            <w:pPr>
              <w:rPr>
                <w:rFonts w:ascii="Avenir Next LT Pro" w:hAnsi="Avenir Next LT Pro" w:cstheme="minorHAnsi"/>
                <w:b/>
                <w:color w:val="000066"/>
                <w:lang w:val="tr-TR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683330AB" w14:textId="793FFBE1" w:rsidR="00E36ED3" w:rsidRPr="008445E7" w:rsidRDefault="00E36ED3" w:rsidP="0065025B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10</w:t>
            </w:r>
            <w:r w:rsidRPr="00E36ED3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.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 xml:space="preserve"> Sınırlılıklar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br/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t>Çalışmanın kapsamını veya sınırlılıklarını kısaca açıklayınız.</w:t>
            </w:r>
          </w:p>
        </w:tc>
      </w:tr>
      <w:tr w:rsidR="00E36ED3" w:rsidRPr="008445E7" w14:paraId="7A06B21A" w14:textId="77777777" w:rsidTr="0052099E"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7BB3B" w14:textId="1D5D4EA1" w:rsidR="00E36ED3" w:rsidRPr="008445E7" w:rsidRDefault="00E36ED3" w:rsidP="0065025B">
            <w:pPr>
              <w:jc w:val="center"/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1</w:t>
            </w:r>
            <w:r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1</w:t>
            </w:r>
            <w:r w:rsidRPr="008445E7">
              <w:rPr>
                <w:rFonts w:ascii="Avenir Next LT Pro" w:hAnsi="Avenir Next LT Pro" w:cstheme="minorHAnsi"/>
                <w:b/>
                <w:color w:val="000066"/>
                <w:lang w:val="tr-TR"/>
              </w:rPr>
              <w:t>. Kaynakça</w:t>
            </w:r>
            <w:r w:rsidRPr="008445E7">
              <w:rPr>
                <w:rFonts w:ascii="Avenir Next LT Pro" w:hAnsi="Avenir Next LT Pro" w:cstheme="minorHAnsi"/>
                <w:bCs/>
                <w:color w:val="000066"/>
                <w:lang w:val="tr-TR"/>
              </w:rPr>
              <w:br/>
              <w:t>Yararlanılan kaynakları APA 7 biçiminde listeleyiniz.</w:t>
            </w:r>
          </w:p>
        </w:tc>
      </w:tr>
      <w:tr w:rsidR="00E36ED3" w:rsidRPr="008445E7" w14:paraId="62F72406" w14:textId="77777777" w:rsidTr="0052099E"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7CCD16F8" w14:textId="2C412E19" w:rsidR="00E36ED3" w:rsidRPr="008445E7" w:rsidRDefault="0052099E" w:rsidP="008445E7">
            <w:pPr>
              <w:rPr>
                <w:rFonts w:ascii="Avenir Next LT Pro" w:hAnsi="Avenir Next LT Pro" w:cstheme="minorHAnsi"/>
                <w:bCs/>
                <w:color w:val="000066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B9245EE" wp14:editId="159194EE">
                  <wp:extent cx="5349240" cy="106870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D74177" w14:textId="42381D75" w:rsidR="0065025B" w:rsidRPr="008445E7" w:rsidRDefault="0065025B">
      <w:pPr>
        <w:rPr>
          <w:rFonts w:ascii="Avenir Next LT Pro" w:hAnsi="Avenir Next LT Pro" w:cstheme="minorHAnsi"/>
          <w:bCs/>
          <w:color w:val="000066"/>
          <w:lang w:val="tr-TR"/>
        </w:rPr>
      </w:pPr>
      <w:r w:rsidRPr="00E36ED3">
        <w:rPr>
          <w:rFonts w:ascii="Avenir Next LT Pro" w:hAnsi="Avenir Next LT Pro" w:cstheme="minorHAnsi"/>
          <w:b/>
          <w:color w:val="000066"/>
          <w:lang w:val="tr-TR"/>
        </w:rPr>
        <w:t>Not: Önerilen Boyutlar:</w:t>
      </w:r>
      <w:r w:rsidRPr="008445E7">
        <w:rPr>
          <w:rFonts w:ascii="Avenir Next LT Pro" w:hAnsi="Avenir Next LT Pro" w:cstheme="minorHAnsi"/>
          <w:bCs/>
          <w:color w:val="000066"/>
          <w:lang w:val="tr-TR"/>
        </w:rPr>
        <w:t xml:space="preserve"> A0 (</w:t>
      </w:r>
      <w:proofErr w:type="gramStart"/>
      <w:r w:rsidRPr="008445E7">
        <w:rPr>
          <w:rFonts w:ascii="Avenir Next LT Pro" w:hAnsi="Avenir Next LT Pro" w:cstheme="minorHAnsi"/>
          <w:bCs/>
          <w:color w:val="000066"/>
          <w:lang w:val="tr-TR"/>
        </w:rPr>
        <w:t>84.1</w:t>
      </w:r>
      <w:proofErr w:type="gramEnd"/>
      <w:r w:rsidRPr="008445E7">
        <w:rPr>
          <w:rFonts w:ascii="Avenir Next LT Pro" w:hAnsi="Avenir Next LT Pro" w:cstheme="minorHAnsi"/>
          <w:bCs/>
          <w:color w:val="000066"/>
          <w:lang w:val="tr-TR"/>
        </w:rPr>
        <w:t xml:space="preserve"> x 118.9 cm), A1 (59.4 x 84.1 cm) veya A2 (42.0 x 59.4 cm)</w:t>
      </w:r>
    </w:p>
    <w:p w14:paraId="58C4E9EF" w14:textId="2EF59745" w:rsidR="00E36ED3" w:rsidRPr="0042090C" w:rsidRDefault="00E36ED3" w:rsidP="0042090C">
      <w:pPr>
        <w:rPr>
          <w:rFonts w:ascii="Avenir Next LT Pro" w:hAnsi="Avenir Next LT Pro" w:cstheme="minorHAnsi"/>
          <w:b/>
          <w:color w:val="000066"/>
          <w:sz w:val="28"/>
          <w:szCs w:val="28"/>
          <w:lang w:val="tr-TR"/>
        </w:rPr>
      </w:pPr>
      <w:bookmarkStart w:id="0" w:name="_GoBack"/>
      <w:bookmarkEnd w:id="0"/>
    </w:p>
    <w:p w14:paraId="1E2EA440" w14:textId="7E5FFE44" w:rsidR="00E36ED3" w:rsidRDefault="00E36ED3" w:rsidP="00E36ED3">
      <w:pPr>
        <w:rPr>
          <w:rFonts w:ascii="Avenir Next LT Pro" w:hAnsi="Avenir Next LT Pro" w:cstheme="minorHAnsi"/>
          <w:bCs/>
          <w:color w:val="000066"/>
          <w:lang w:val="tr-TR"/>
        </w:rPr>
      </w:pPr>
    </w:p>
    <w:p w14:paraId="43AA80CC" w14:textId="5BAEBD21" w:rsidR="00E36ED3" w:rsidRPr="00E36ED3" w:rsidRDefault="00E36ED3" w:rsidP="00E36ED3">
      <w:pPr>
        <w:rPr>
          <w:rFonts w:ascii="Avenir Next LT Pro" w:hAnsi="Avenir Next LT Pro" w:cstheme="minorHAnsi"/>
          <w:bCs/>
          <w:color w:val="000066"/>
          <w:lang w:val="tr-TR"/>
        </w:rPr>
      </w:pPr>
    </w:p>
    <w:sectPr w:rsidR="00E36ED3" w:rsidRPr="00E36E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29A"/>
    <w:rsid w:val="0042090C"/>
    <w:rsid w:val="00507DFA"/>
    <w:rsid w:val="0052099E"/>
    <w:rsid w:val="0065025B"/>
    <w:rsid w:val="006B123B"/>
    <w:rsid w:val="006F7097"/>
    <w:rsid w:val="008445E7"/>
    <w:rsid w:val="00860E67"/>
    <w:rsid w:val="00AA1D8D"/>
    <w:rsid w:val="00B47730"/>
    <w:rsid w:val="00CB0664"/>
    <w:rsid w:val="00E36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99D4D"/>
  <w14:defaultImageDpi w14:val="300"/>
  <w15:docId w15:val="{92E7613D-191F-4F22-A9D9-3B895EE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D85A4-26F4-4F34-8F25-B35C8309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2025-11-06T19:11:00Z</dcterms:created>
  <dcterms:modified xsi:type="dcterms:W3CDTF">2025-11-06T19:17:00Z</dcterms:modified>
  <cp:category/>
</cp:coreProperties>
</file>